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FD" w:rsidRDefault="007B48FD" w:rsidP="007B48F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4"/>
          <w:szCs w:val="34"/>
        </w:rPr>
      </w:pPr>
      <w:r>
        <w:rPr>
          <w:rFonts w:ascii="Calibri-Bold" w:hAnsi="Calibri-Bold" w:cs="Calibri-Bold"/>
          <w:b/>
          <w:bCs/>
          <w:sz w:val="34"/>
          <w:szCs w:val="34"/>
        </w:rPr>
        <w:t>Platzordnung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4"/>
          <w:szCs w:val="34"/>
        </w:rPr>
      </w:pP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4"/>
          <w:szCs w:val="34"/>
        </w:rPr>
      </w:pPr>
      <w:bookmarkStart w:id="0" w:name="_GoBack"/>
      <w:bookmarkEnd w:id="0"/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Es dürfen nur gesunde Hunde an der Ausbildung teilnehmen. Die Mitglieder haben die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seuchenpolizeilichen Vorschriften bei Erkrankungen oder begründeten Verdacht genau zu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beobachten und den Belangen des Tierschutzes nachzukommen. Hunde ohne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Versicherungsschutz und ausreichende Schutzimpfungen sind von der Teilnahme am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Übungsbetrieb ausgeschlossen Die Hunde sind grundsätzlich angeleint, ein </w:t>
      </w:r>
      <w:proofErr w:type="spellStart"/>
      <w:r>
        <w:rPr>
          <w:rFonts w:ascii="Calibri" w:hAnsi="Calibri" w:cs="Calibri"/>
          <w:sz w:val="23"/>
          <w:szCs w:val="23"/>
        </w:rPr>
        <w:t>Ableinen</w:t>
      </w:r>
      <w:proofErr w:type="spellEnd"/>
      <w:r>
        <w:rPr>
          <w:rFonts w:ascii="Calibri" w:hAnsi="Calibri" w:cs="Calibri"/>
          <w:sz w:val="23"/>
          <w:szCs w:val="23"/>
        </w:rPr>
        <w:t xml:space="preserve"> darf nur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auf Weisung des Übungsleiters geschehen. Dieses gilt auch auf den Wegen rund um das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Gelände des Vereins. Es darf nicht geduldet werden, dass der Hund auf oder direkt vor dem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Übungsplatz uriniert. Die Hundeführer sind verpflichtet, von ihrem Hund verursachte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Verunreinigungen des Übungsgeländes sofort in geeigneter Weise zu entsorgen. Die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Hinterlassenschaften sind kostenpflichtig. Das kleine Geschäft 0,50€ und das große Geschäft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wird mit 1,00 € belegt. Die Übungsstunden beginnen zu den im Übungsplan festgelegten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Zeiten und werden vom jeweiligen Ausbilder begonnen und beendet. Bei laufendem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Übungsbetrieb ist der Platz für nicht teilnehmende Teams gesperrt. Läufige Hündinnen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dürfen nach Absprache mit dem Trainer auf dem kleinen Platz trainieren und an der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Ausbildung teilnehmen. Während der Standhitze dürfen sie jedoch nicht auf dem Platz sein.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Einzige Ausnahme sind die Wettkämpfe, bei denen sie als letzte an den Start gehen. Die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Ausbildung auf dem Hundeplatz des Hundesportvereins erfolgt ausschließlich durch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Ausbilder und deren Vertretungen, die einen gültigen Trainernachweis besitzen oder als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Assistenten dem DVG gemeldet sind, oder deren vom Vorstand genehmigten Vertreter.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Private Ausbildungsstunden auf dem Hundeplatz sind nicht erlaubt. Halter von Hunden, die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von staatlichen Stellen zum Tragen eines Maulkorbes verpflichtet wurden, müssen diese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Auflagen der Behörde, dem Verein zur Kenntnis mitteilen. Hunde, die sich aggressiv zeigen,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können zum Tragen eines Maulkorbes auf dem Platz verpflichtet werden oder von der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Ausbildung ausgeschlossen.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Das "Spielen und Klettern" auf den Hundesport-Geräten ist untersagt, da die Geräte nur für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die Benutzung durch Hunde konstruiert sind, da für Menschen Verletzungsgefahr besteht.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Von angebundenen, allein gelassenen Hunden ist ein ausreichender Sicherheitsabstand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einzuhalten. Für eventuelle Schäden, die von entgegen dieser Regel freilaufenden Hunden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verursacht werden, muss der jeweilige Hundeführer in vollem Umfang haften.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Das Begehen des Hundeplatzes geschieht auf eigene Gefahr.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Aus gesetzlichen oder tatsächlichen Gegebenheiten, Gefahren oder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Sicherheitsbestimmungen resultierende notwendige, zeitlich begrenzte, Nutzungsregeln,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werden für die Dauer ihrer vom Vorstand beschlossenen Gültigkeit Bestandteil der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Platzordnung.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Bei Zuwiderhandlungen gegen diese Platzordnung besteht keine Haftung und der</w:t>
      </w:r>
    </w:p>
    <w:p w:rsidR="007B48FD" w:rsidRDefault="007B48FD" w:rsidP="007B48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Ausbildungsleiter sowie dessen Beauftragte haben das Recht der Ausschließung vom</w:t>
      </w:r>
    </w:p>
    <w:p w:rsidR="009666EF" w:rsidRDefault="007B48FD" w:rsidP="007B48FD">
      <w:r>
        <w:rPr>
          <w:rFonts w:ascii="Calibri" w:hAnsi="Calibri" w:cs="Calibri"/>
          <w:sz w:val="23"/>
          <w:szCs w:val="23"/>
        </w:rPr>
        <w:t>laufenden Übungsbetrieb bzw. Verweisung vom Platz.</w:t>
      </w:r>
    </w:p>
    <w:sectPr w:rsidR="009666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FD"/>
    <w:rsid w:val="007B48FD"/>
    <w:rsid w:val="0096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2507"/>
  <w15:chartTrackingRefBased/>
  <w15:docId w15:val="{3868387F-24A4-49E3-A758-3A01AB85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ivv GmbH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Schulze;Katharina</dc:creator>
  <cp:keywords/>
  <dc:description/>
  <cp:lastModifiedBy>Schulze; Katharina</cp:lastModifiedBy>
  <cp:revision>1</cp:revision>
  <dcterms:created xsi:type="dcterms:W3CDTF">2023-04-20T07:03:00Z</dcterms:created>
  <dcterms:modified xsi:type="dcterms:W3CDTF">2023-04-20T07:04:00Z</dcterms:modified>
</cp:coreProperties>
</file>